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5B4" w14:textId="77777777" w:rsidR="00C70006" w:rsidRDefault="00C70006" w:rsidP="00C70006">
      <w:pPr>
        <w:numPr>
          <w:ilvl w:val="0"/>
          <w:numId w:val="0"/>
        </w:numPr>
        <w:spacing w:before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1B2EE9" wp14:editId="36E370E5">
            <wp:simplePos x="0" y="0"/>
            <wp:positionH relativeFrom="column">
              <wp:posOffset>3810</wp:posOffset>
            </wp:positionH>
            <wp:positionV relativeFrom="paragraph">
              <wp:posOffset>-257810</wp:posOffset>
            </wp:positionV>
            <wp:extent cx="2176145" cy="1285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_LOGO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045A" w14:textId="77777777" w:rsidR="00C70006" w:rsidRPr="00C465E2" w:rsidRDefault="00C70006" w:rsidP="00C70006">
      <w:pPr>
        <w:numPr>
          <w:ilvl w:val="0"/>
          <w:numId w:val="0"/>
        </w:numPr>
        <w:spacing w:before="0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5E2">
        <w:rPr>
          <w:rFonts w:ascii="Arial" w:hAnsi="Arial"/>
          <w:sz w:val="72"/>
        </w:rPr>
        <w:t>ROLE PROFILE</w:t>
      </w:r>
    </w:p>
    <w:p w14:paraId="64CEBFBE" w14:textId="77777777" w:rsidR="006613E7" w:rsidRDefault="006613E7" w:rsidP="00AF68F4">
      <w:pPr>
        <w:pStyle w:val="Documenttitlesubtitle"/>
        <w:numPr>
          <w:ilvl w:val="0"/>
          <w:numId w:val="0"/>
        </w:numPr>
      </w:pPr>
    </w:p>
    <w:p w14:paraId="6A9ED987" w14:textId="77777777" w:rsidR="005274B6" w:rsidRDefault="005274B6" w:rsidP="00BA71A7">
      <w:pPr>
        <w:spacing w:before="0"/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1985"/>
        <w:gridCol w:w="2835"/>
        <w:gridCol w:w="1660"/>
        <w:gridCol w:w="3240"/>
      </w:tblGrid>
      <w:tr w:rsidR="005274B6" w:rsidRPr="00C465E2" w14:paraId="44856459" w14:textId="77777777" w:rsidTr="00410307">
        <w:trPr>
          <w:trHeight w:val="42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BF365" w14:textId="77777777" w:rsidR="005274B6" w:rsidRPr="00C465E2" w:rsidRDefault="005274B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Role Profile</w:t>
            </w:r>
          </w:p>
        </w:tc>
      </w:tr>
      <w:tr w:rsidR="00A23135" w:rsidRPr="00C465E2" w14:paraId="750FBC3E" w14:textId="77777777" w:rsidTr="005405D4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79182" w14:textId="77777777" w:rsidR="00A23135" w:rsidRPr="00D4334F" w:rsidRDefault="00A23135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D4334F">
              <w:rPr>
                <w:rFonts w:ascii="Arial" w:hAnsi="Arial"/>
                <w:b/>
                <w:sz w:val="22"/>
                <w:szCs w:val="22"/>
              </w:rPr>
              <w:t>Job Title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36612" w14:textId="358E3D1C" w:rsidR="005405D4" w:rsidRPr="00D4334F" w:rsidRDefault="00D4334F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IT Security Specialist</w:t>
            </w:r>
          </w:p>
        </w:tc>
      </w:tr>
      <w:tr w:rsidR="00C70006" w:rsidRPr="00C465E2" w14:paraId="0DDCCFFC" w14:textId="77777777" w:rsidTr="00A45FCA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59287" w14:textId="77777777" w:rsidR="00C70006" w:rsidRPr="00D4334F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D4334F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33690" w14:textId="3423A07D" w:rsidR="00C70006" w:rsidRPr="00D4334F" w:rsidRDefault="00C70006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0ECFB" w14:textId="77777777" w:rsidR="00C70006" w:rsidRPr="00D4334F" w:rsidRDefault="00E20738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D4334F">
              <w:rPr>
                <w:rFonts w:ascii="Arial" w:hAnsi="Arial"/>
                <w:b/>
                <w:sz w:val="22"/>
                <w:szCs w:val="22"/>
              </w:rPr>
              <w:t>Department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03BA4" w14:textId="2C3AF12A" w:rsidR="00C70006" w:rsidRPr="00D4334F" w:rsidRDefault="00D4334F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 xml:space="preserve">Cyber and Data Protection </w:t>
            </w:r>
          </w:p>
        </w:tc>
      </w:tr>
      <w:tr w:rsidR="00AE284C" w:rsidRPr="00C465E2" w14:paraId="74EA3541" w14:textId="77777777" w:rsidTr="0067742B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39C02" w14:textId="77777777" w:rsidR="00AE284C" w:rsidRPr="00D4334F" w:rsidRDefault="00AE284C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D4334F">
              <w:rPr>
                <w:rFonts w:ascii="Arial" w:hAnsi="Arial"/>
                <w:b/>
                <w:sz w:val="22"/>
                <w:szCs w:val="22"/>
              </w:rPr>
              <w:t xml:space="preserve">Reports to </w:t>
            </w:r>
          </w:p>
          <w:p w14:paraId="5024F209" w14:textId="77777777" w:rsidR="00AE284C" w:rsidRPr="00D4334F" w:rsidRDefault="00AE284C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D4334F">
              <w:rPr>
                <w:rFonts w:ascii="Arial" w:hAnsi="Arial"/>
                <w:b/>
                <w:sz w:val="22"/>
                <w:szCs w:val="22"/>
              </w:rPr>
              <w:t xml:space="preserve">(Job Title) 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39F7C" w14:textId="6A329C2C" w:rsidR="00AE284C" w:rsidRPr="00D4334F" w:rsidRDefault="00D4334F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 xml:space="preserve">Chief Information Security Officer  </w:t>
            </w:r>
          </w:p>
        </w:tc>
      </w:tr>
      <w:tr w:rsidR="00AE284C" w:rsidRPr="00C465E2" w14:paraId="608B1697" w14:textId="77777777" w:rsidTr="0056583F">
        <w:trPr>
          <w:trHeight w:val="284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56A43" w14:textId="64ACEC2D" w:rsidR="00AE284C" w:rsidRPr="00C465E2" w:rsidRDefault="00AE284C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Location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19699" w14:textId="04FBF129" w:rsidR="00AE284C" w:rsidRPr="00C465E2" w:rsidRDefault="002A6DC0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Building 2, Derriford Business Park, Plymouth</w:t>
            </w:r>
          </w:p>
        </w:tc>
      </w:tr>
    </w:tbl>
    <w:p w14:paraId="5A5BFFE1" w14:textId="77777777" w:rsidR="005274B6" w:rsidRPr="00C465E2" w:rsidRDefault="005274B6" w:rsidP="005274B6">
      <w:pPr>
        <w:spacing w:before="0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96"/>
      </w:tblGrid>
      <w:tr w:rsidR="005274B6" w:rsidRPr="00470148" w14:paraId="13352D1D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9CC12" w14:textId="77777777" w:rsidR="005274B6" w:rsidRPr="00D4334F" w:rsidRDefault="005274B6" w:rsidP="00557D7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D4334F">
              <w:rPr>
                <w:rFonts w:ascii="Arial" w:hAnsi="Arial"/>
                <w:b/>
                <w:sz w:val="22"/>
                <w:szCs w:val="22"/>
              </w:rPr>
              <w:t>Job Purpose</w:t>
            </w:r>
          </w:p>
          <w:p w14:paraId="16745027" w14:textId="082DEA7F" w:rsidR="002B5964" w:rsidRPr="00D4334F" w:rsidRDefault="002B5964" w:rsidP="00557D7A">
            <w:pPr>
              <w:pStyle w:val="NoSpacing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5E6579A3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Delt are recruiting an IT Security Specialist to support the delivery of an enhanced IT security service across GP surgeries.</w:t>
            </w:r>
          </w:p>
          <w:p w14:paraId="75F845A4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The role will undertake various duties, across a range of threat detection, vulnerability identification and response, risk management, and audit responses.  In addition, the role will be involved with ensuring that these activities meet agreed Service Levels.</w:t>
            </w:r>
          </w:p>
          <w:p w14:paraId="5094A634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The holder will promote and align working practices to support data protection and information security requirements as laid out in:</w:t>
            </w:r>
          </w:p>
          <w:p w14:paraId="71B8FC05" w14:textId="77777777" w:rsidR="00D4334F" w:rsidRPr="00D4334F" w:rsidRDefault="00D4334F" w:rsidP="00D4334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EU GDPR / UK Data Protection Act 2018.</w:t>
            </w:r>
          </w:p>
          <w:p w14:paraId="60A93191" w14:textId="77777777" w:rsidR="00D4334F" w:rsidRPr="00D4334F" w:rsidRDefault="00D4334F" w:rsidP="00D4334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Cyber Essentials Plus</w:t>
            </w:r>
          </w:p>
          <w:p w14:paraId="55DF7B4A" w14:textId="77777777" w:rsidR="00D4334F" w:rsidRPr="00D4334F" w:rsidRDefault="00D4334F" w:rsidP="00D4334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ISO 27001</w:t>
            </w:r>
          </w:p>
          <w:p w14:paraId="7989AA22" w14:textId="77777777" w:rsidR="00D4334F" w:rsidRPr="00D4334F" w:rsidRDefault="00D4334F" w:rsidP="00D4334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Information Security Management: NHS Code of Practice</w:t>
            </w:r>
          </w:p>
          <w:p w14:paraId="3150DBE7" w14:textId="77777777" w:rsidR="00D4334F" w:rsidRPr="00D4334F" w:rsidRDefault="00D4334F" w:rsidP="00D4334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NHS Digital Principles of Information Security</w:t>
            </w:r>
          </w:p>
          <w:p w14:paraId="06110902" w14:textId="77777777" w:rsidR="00D4334F" w:rsidRPr="00D4334F" w:rsidRDefault="00D4334F" w:rsidP="00D4334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NHS Codes of Practice and Legal Obligations</w:t>
            </w:r>
          </w:p>
          <w:p w14:paraId="56934E44" w14:textId="77777777" w:rsidR="00D4334F" w:rsidRPr="00D4334F" w:rsidRDefault="00D4334F" w:rsidP="00D4334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Primary Care (GP) Digital Services Operating Model (current version 2019-2021)</w:t>
            </w:r>
          </w:p>
          <w:p w14:paraId="6C2E7DE9" w14:textId="77777777" w:rsidR="00D4334F" w:rsidRPr="00D4334F" w:rsidRDefault="00D4334F" w:rsidP="00D4334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 xml:space="preserve">2017/18 Data Security and Protection Requirements for Health and Care Organisations </w:t>
            </w:r>
          </w:p>
          <w:p w14:paraId="4EA15379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 xml:space="preserve">They will also be involved with audit responses, primarily with NHS resources, including providing information to support the completion of customer organisation’s DSP Toolkit submissions.  </w:t>
            </w:r>
          </w:p>
          <w:p w14:paraId="658750D7" w14:textId="1E0C1E4E" w:rsidR="004328D8" w:rsidRPr="00D4334F" w:rsidRDefault="00D4334F" w:rsidP="00D4334F">
            <w:pPr>
              <w:pStyle w:val="NoSpacing"/>
              <w:tabs>
                <w:tab w:val="clear" w:pos="0"/>
              </w:tabs>
              <w:rPr>
                <w:rFonts w:ascii="Arial" w:hAnsi="Arial"/>
                <w:sz w:val="22"/>
                <w:szCs w:val="22"/>
                <w:lang w:eastAsia="en-GB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 xml:space="preserve">The role will hold relationships with key parties both inside and outside of Delt, providing an advisory service, as well as developing policy and process.   A further requirement will be the definition of security practices and monitoring the success of these activities.  </w:t>
            </w:r>
          </w:p>
        </w:tc>
      </w:tr>
      <w:tr w:rsidR="005274B6" w:rsidRPr="00470148" w14:paraId="0BD17A52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57F97" w14:textId="0B4A70AD" w:rsidR="005274B6" w:rsidRPr="00470148" w:rsidRDefault="00470148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Key </w:t>
            </w:r>
            <w:r w:rsidR="005B6B0D" w:rsidRPr="00470148">
              <w:rPr>
                <w:rFonts w:ascii="Arial" w:hAnsi="Arial"/>
                <w:b/>
                <w:sz w:val="20"/>
                <w:szCs w:val="20"/>
              </w:rPr>
              <w:t>Competencies and Output</w:t>
            </w:r>
          </w:p>
        </w:tc>
        <w:tc>
          <w:tcPr>
            <w:tcW w:w="7796" w:type="dxa"/>
            <w:shd w:val="clear" w:color="auto" w:fill="auto"/>
          </w:tcPr>
          <w:p w14:paraId="46D15D73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Accountable for threat monitoring, vulnerability assessment &amp; response, and alert response.</w:t>
            </w:r>
          </w:p>
          <w:p w14:paraId="68FADC84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Responsible for the actioning of deliverables stipulated in the service definition and ownership of the enhanced GP security service.</w:t>
            </w:r>
          </w:p>
          <w:p w14:paraId="7AEAA8B0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Responsible for highlighting and advising on risks affecting or arising from Delt or its customer organisations.</w:t>
            </w:r>
          </w:p>
          <w:p w14:paraId="175667FE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Production of materials at least annually to demonstrate alignment to Cyber Essentials Plus in the service provided to GP Surgeries.</w:t>
            </w:r>
          </w:p>
          <w:p w14:paraId="68E03F15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lastRenderedPageBreak/>
              <w:t>Alignment of working practices to ensure continued compliance with Data Protection and Computer Security law, as well as customer compliance requirements.</w:t>
            </w:r>
          </w:p>
          <w:p w14:paraId="0E2CED51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Support the production of Compliance statements for relevant security standards to support customer compliance programmes (</w:t>
            </w:r>
            <w:proofErr w:type="gramStart"/>
            <w:r w:rsidRPr="00D4334F">
              <w:rPr>
                <w:rFonts w:ascii="Arial" w:hAnsi="Arial"/>
                <w:sz w:val="22"/>
                <w:szCs w:val="22"/>
              </w:rPr>
              <w:t>e.g.</w:t>
            </w:r>
            <w:proofErr w:type="gramEnd"/>
            <w:r w:rsidRPr="00D4334F">
              <w:rPr>
                <w:rFonts w:ascii="Arial" w:hAnsi="Arial"/>
                <w:sz w:val="22"/>
                <w:szCs w:val="22"/>
              </w:rPr>
              <w:t xml:space="preserve"> DSP Toolkit).</w:t>
            </w:r>
          </w:p>
          <w:p w14:paraId="6C9905A1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Work with colleagues and customers to ensure compliant services are delivered.</w:t>
            </w:r>
          </w:p>
          <w:p w14:paraId="4579DD16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Support the production of corporate business cases, providing estimates for internal/external delivery of secure IT solutions.</w:t>
            </w:r>
          </w:p>
          <w:p w14:paraId="6F236889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Support the production of security information for monthly Service Level Management reports.</w:t>
            </w:r>
          </w:p>
          <w:p w14:paraId="3C6E3DEA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Responsible for creation of the physical security plan for GP surgeries and user awareness schemes.</w:t>
            </w:r>
          </w:p>
          <w:p w14:paraId="6C4A1472" w14:textId="77777777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Annual scoping and procurement of penetration testing across IT environments.</w:t>
            </w:r>
          </w:p>
          <w:p w14:paraId="65888D0B" w14:textId="77C00C09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At least annual reviews of security measures in place for services provided to GP surgeries.</w:t>
            </w:r>
          </w:p>
          <w:p w14:paraId="3970BC83" w14:textId="1B30476F" w:rsidR="00D4334F" w:rsidRPr="00D4334F" w:rsidRDefault="00D4334F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Interface with threat monitoring partners and upkeep of protective monitoring solutions across IT environments.</w:t>
            </w:r>
          </w:p>
          <w:p w14:paraId="710C9C34" w14:textId="1D9AAF55" w:rsidR="00454734" w:rsidRPr="00D4334F" w:rsidRDefault="00E20C2C" w:rsidP="00D4334F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The accountabilities listed here are not an exhaustive list. The post holder will be required to work in any area of the business and deliver ad-hoc duties as and when directed</w:t>
            </w:r>
            <w:r w:rsidR="00D4334F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5274B6" w:rsidRPr="00470148" w14:paraId="50E34BEB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94FC3" w14:textId="77777777" w:rsidR="005274B6" w:rsidRPr="00D4334F" w:rsidRDefault="005274B6" w:rsidP="00557D7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D4334F">
              <w:rPr>
                <w:rFonts w:ascii="Arial" w:hAnsi="Arial"/>
                <w:b/>
                <w:sz w:val="22"/>
                <w:szCs w:val="22"/>
              </w:rPr>
              <w:lastRenderedPageBreak/>
              <w:t>Experience, Knowledge</w:t>
            </w:r>
            <w:r w:rsidR="00CD18DF" w:rsidRPr="00D4334F">
              <w:rPr>
                <w:rFonts w:ascii="Arial" w:hAnsi="Arial"/>
                <w:b/>
                <w:sz w:val="22"/>
                <w:szCs w:val="22"/>
              </w:rPr>
              <w:t xml:space="preserve">, Skills </w:t>
            </w:r>
            <w:r w:rsidRPr="00D4334F">
              <w:rPr>
                <w:rFonts w:ascii="Arial" w:hAnsi="Arial"/>
                <w:b/>
                <w:sz w:val="22"/>
                <w:szCs w:val="22"/>
              </w:rPr>
              <w:t>and Qualifications</w:t>
            </w:r>
          </w:p>
        </w:tc>
        <w:tc>
          <w:tcPr>
            <w:tcW w:w="7796" w:type="dxa"/>
            <w:shd w:val="clear" w:color="auto" w:fill="auto"/>
          </w:tcPr>
          <w:p w14:paraId="261CF89B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 xml:space="preserve">The successful candidate will be able to demonstrate: </w:t>
            </w:r>
          </w:p>
          <w:p w14:paraId="407A257B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Knowledge of Information Security standards (Cyber Essentials Plus, ISO27000 series desirable).</w:t>
            </w:r>
          </w:p>
          <w:p w14:paraId="28FCAAFD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Knowledge of relevant legislation affecting data protection, information security and computer-based crime affecting the UK.</w:t>
            </w:r>
          </w:p>
          <w:p w14:paraId="00387472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A willingness to undertake appropriate and regular training as required.</w:t>
            </w:r>
          </w:p>
          <w:p w14:paraId="10D7E64D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Commitment to personal and professional development.</w:t>
            </w:r>
          </w:p>
          <w:p w14:paraId="45AAC3E2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Demonstrable experience working in a professional IT environment.</w:t>
            </w:r>
          </w:p>
          <w:p w14:paraId="432987E1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 xml:space="preserve">Experience in providing a customer focused IT service. </w:t>
            </w:r>
          </w:p>
          <w:p w14:paraId="2B4E996F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Experience and understanding of ITIL security management gained from working within an ITIL environment.</w:t>
            </w:r>
          </w:p>
          <w:p w14:paraId="0160F0E0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That they are a proficient user in a range of Microsoft packages.</w:t>
            </w:r>
          </w:p>
          <w:p w14:paraId="7F0561AA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b/>
                <w:sz w:val="22"/>
                <w:szCs w:val="22"/>
              </w:rPr>
            </w:pPr>
            <w:r w:rsidRPr="00D4334F">
              <w:rPr>
                <w:rFonts w:ascii="Arial" w:hAnsi="Arial"/>
                <w:b/>
                <w:sz w:val="22"/>
                <w:szCs w:val="22"/>
              </w:rPr>
              <w:t>Essential:</w:t>
            </w:r>
          </w:p>
          <w:p w14:paraId="0C80C1FB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One or more of</w:t>
            </w:r>
          </w:p>
          <w:p w14:paraId="429E6591" w14:textId="77777777" w:rsidR="00D4334F" w:rsidRPr="00D4334F" w:rsidRDefault="00D4334F" w:rsidP="00D4334F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0" w:after="120"/>
              <w:contextualSpacing w:val="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Degree level education in Information Security or sufficiently related subject</w:t>
            </w:r>
          </w:p>
          <w:p w14:paraId="51AB4C08" w14:textId="77777777" w:rsidR="00D4334F" w:rsidRPr="00D4334F" w:rsidRDefault="00D4334F" w:rsidP="00D4334F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0" w:after="120"/>
              <w:contextualSpacing w:val="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Subject specific qualification, such as CompTIA Sec+, BCS CISMP, or equivalent</w:t>
            </w:r>
          </w:p>
          <w:p w14:paraId="3390BF60" w14:textId="77777777" w:rsidR="00D4334F" w:rsidRPr="00D4334F" w:rsidRDefault="00D4334F" w:rsidP="00D4334F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0" w:after="120"/>
              <w:contextualSpacing w:val="0"/>
              <w:outlineLvl w:val="1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Equivalent level experience within an IT Security role</w:t>
            </w:r>
          </w:p>
          <w:p w14:paraId="530A9200" w14:textId="77777777" w:rsidR="00D4334F" w:rsidRPr="00D4334F" w:rsidRDefault="00D4334F" w:rsidP="00D4334F">
            <w:pPr>
              <w:numPr>
                <w:ilvl w:val="0"/>
                <w:numId w:val="0"/>
              </w:numPr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A full UK driving licence (or obtained within probationary period).</w:t>
            </w:r>
          </w:p>
          <w:p w14:paraId="578FF8D1" w14:textId="77777777" w:rsidR="00D4334F" w:rsidRPr="00D4334F" w:rsidRDefault="00D4334F" w:rsidP="00D4334F">
            <w:pPr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1"/>
              <w:rPr>
                <w:rFonts w:ascii="Arial" w:hAnsi="Arial"/>
                <w:b/>
                <w:sz w:val="22"/>
                <w:szCs w:val="22"/>
              </w:rPr>
            </w:pPr>
            <w:r w:rsidRPr="00D4334F">
              <w:rPr>
                <w:rFonts w:ascii="Arial" w:hAnsi="Arial"/>
                <w:b/>
                <w:sz w:val="22"/>
                <w:szCs w:val="22"/>
              </w:rPr>
              <w:t>Desirable</w:t>
            </w:r>
          </w:p>
          <w:p w14:paraId="68BA5F34" w14:textId="10C9FA07" w:rsidR="00E20C2C" w:rsidRPr="00D4334F" w:rsidRDefault="00D4334F" w:rsidP="00D4334F">
            <w:pPr>
              <w:pStyle w:val="NoSpacing"/>
              <w:tabs>
                <w:tab w:val="clear" w:pos="0"/>
              </w:tabs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sz w:val="22"/>
                <w:szCs w:val="22"/>
              </w:rPr>
              <w:t>Experience of providing an IT security service in a local government environment and/or an NHS environment.</w:t>
            </w:r>
          </w:p>
        </w:tc>
      </w:tr>
      <w:tr w:rsidR="005274B6" w:rsidRPr="00470148" w14:paraId="29B30753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36C31" w14:textId="77777777" w:rsidR="005274B6" w:rsidRPr="00D4334F" w:rsidRDefault="005274B6" w:rsidP="00557D7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D4334F">
              <w:rPr>
                <w:rFonts w:ascii="Arial" w:hAnsi="Arial"/>
                <w:b/>
                <w:sz w:val="22"/>
                <w:szCs w:val="22"/>
              </w:rPr>
              <w:lastRenderedPageBreak/>
              <w:t>Corporate Standards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A5297" w14:textId="13F413AA" w:rsidR="00CF2169" w:rsidRPr="00D4334F" w:rsidRDefault="009B14AA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In accordance with Delt</w:t>
            </w:r>
            <w:r w:rsidR="00C378EB"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’s</w:t>
            </w:r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organis</w:t>
            </w:r>
            <w:r w:rsidR="00354050"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ational policies and guidance on information management and security, it is the personal responsibility of all employees to ensure data protection, client confidentiality and appropriate information governance.</w:t>
            </w:r>
          </w:p>
          <w:p w14:paraId="25DF4CF0" w14:textId="77777777" w:rsidR="00354050" w:rsidRPr="00D4334F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02976430" w14:textId="7B33E24E" w:rsidR="00354050" w:rsidRPr="00D4334F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All employees must </w:t>
            </w:r>
            <w:proofErr w:type="gramStart"/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act at all times</w:t>
            </w:r>
            <w:proofErr w:type="gramEnd"/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in accordance with appropriate legislation and regulations, codes of practice and Delt</w:t>
            </w:r>
            <w:r w:rsidR="00563BF9"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’</w:t>
            </w:r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s policies and procedures</w:t>
            </w:r>
            <w:r w:rsidR="0006413E"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.</w:t>
            </w:r>
          </w:p>
          <w:p w14:paraId="04EB467B" w14:textId="77777777" w:rsidR="00354050" w:rsidRPr="00D4334F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50FB8346" w14:textId="77777777" w:rsidR="00354050" w:rsidRPr="00D4334F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All employees must work with the requirements of our Health and Safety policy, ensuring safe systems of work and procedures</w:t>
            </w:r>
            <w:r w:rsidR="0006413E"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.</w:t>
            </w:r>
          </w:p>
          <w:p w14:paraId="5BE7F3CD" w14:textId="77777777" w:rsidR="00354050" w:rsidRPr="00D4334F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6C80F927" w14:textId="77777777" w:rsidR="00354050" w:rsidRPr="00D4334F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Undertake all duties </w:t>
            </w:r>
            <w:proofErr w:type="gramStart"/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with regard to</w:t>
            </w:r>
            <w:proofErr w:type="gramEnd"/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the Delt equalities policy and relevant legislation</w:t>
            </w:r>
            <w:r w:rsidR="0006413E"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.</w:t>
            </w:r>
          </w:p>
          <w:p w14:paraId="2AE34CC6" w14:textId="77777777" w:rsidR="00354050" w:rsidRPr="00D4334F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4E40DEE0" w14:textId="23302B0B" w:rsidR="00CF2169" w:rsidRPr="00D4334F" w:rsidRDefault="00354050" w:rsidP="00557D7A">
            <w:pPr>
              <w:pStyle w:val="NoSpacing"/>
              <w:rPr>
                <w:rFonts w:ascii="Arial" w:hAnsi="Arial"/>
                <w:sz w:val="22"/>
                <w:szCs w:val="22"/>
              </w:rPr>
            </w:pPr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In a </w:t>
            </w:r>
            <w:r w:rsidR="009C324A"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‘</w:t>
            </w:r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people first</w:t>
            </w:r>
            <w:r w:rsidR="009C324A"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’</w:t>
            </w:r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environment, the post holder must both be aligned and aspire to Delt’s values and expected standards of behavio</w:t>
            </w:r>
            <w:r w:rsidR="0006413E"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u</w:t>
            </w:r>
            <w:r w:rsidRPr="00D4334F">
              <w:rPr>
                <w:rFonts w:ascii="Arial" w:hAnsi="Arial"/>
                <w:iCs/>
                <w:sz w:val="22"/>
                <w:szCs w:val="22"/>
                <w:lang w:val="en-US"/>
              </w:rPr>
              <w:t>r for them and their team(s).</w:t>
            </w:r>
          </w:p>
        </w:tc>
      </w:tr>
    </w:tbl>
    <w:p w14:paraId="542CCDB9" w14:textId="77777777" w:rsidR="00985270" w:rsidRPr="00C465E2" w:rsidRDefault="00985270" w:rsidP="00557D7A">
      <w:pPr>
        <w:rPr>
          <w:rFonts w:ascii="Arial" w:hAnsi="Arial"/>
          <w:sz w:val="22"/>
          <w:szCs w:val="22"/>
        </w:rPr>
      </w:pPr>
    </w:p>
    <w:p w14:paraId="55DD127D" w14:textId="77777777" w:rsidR="00A45FCA" w:rsidRPr="00C465E2" w:rsidRDefault="00A45FCA" w:rsidP="00557D7A">
      <w:pPr>
        <w:rPr>
          <w:rFonts w:ascii="Arial" w:hAnsi="Arial"/>
          <w:sz w:val="22"/>
          <w:szCs w:val="22"/>
        </w:rPr>
      </w:pPr>
    </w:p>
    <w:sectPr w:rsidR="00A45FCA" w:rsidRPr="00C465E2" w:rsidSect="00A45FCA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851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FE70" w14:textId="77777777" w:rsidR="00BD58B7" w:rsidRDefault="00BD58B7">
      <w:r>
        <w:separator/>
      </w:r>
    </w:p>
  </w:endnote>
  <w:endnote w:type="continuationSeparator" w:id="0">
    <w:p w14:paraId="0EEF01D6" w14:textId="77777777" w:rsidR="00BD58B7" w:rsidRDefault="00BD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7D0" w14:textId="77777777" w:rsidR="000703C1" w:rsidRPr="00D446F1" w:rsidRDefault="000703C1" w:rsidP="00D4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87B4" w14:textId="77777777" w:rsidR="00BD58B7" w:rsidRDefault="00BD58B7">
      <w:r>
        <w:separator/>
      </w:r>
    </w:p>
  </w:footnote>
  <w:footnote w:type="continuationSeparator" w:id="0">
    <w:p w14:paraId="60DCC114" w14:textId="77777777" w:rsidR="00BD58B7" w:rsidRDefault="00BD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865E" w14:textId="77777777" w:rsidR="000703C1" w:rsidRDefault="00F44AC5">
    <w:pPr>
      <w:pStyle w:val="Header"/>
    </w:pPr>
    <w:r>
      <w:rPr>
        <w:noProof/>
        <w:lang w:val="en-US"/>
      </w:rPr>
      <w:pict w14:anchorId="714A1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0" type="#_x0000_t75" style="position:absolute;left:0;text-align:left;margin-left:0;margin-top:0;width:595.2pt;height:708.5pt;z-index:-251656704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52AA" w14:textId="77777777" w:rsidR="000703C1" w:rsidRDefault="00070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61E" w14:textId="77777777" w:rsidR="000703C1" w:rsidRDefault="00F44AC5">
    <w:pPr>
      <w:pStyle w:val="Header"/>
    </w:pPr>
    <w:r>
      <w:rPr>
        <w:noProof/>
        <w:lang w:val="en-US"/>
      </w:rPr>
      <w:pict w14:anchorId="424E0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9" type="#_x0000_t75" style="position:absolute;left:0;text-align:left;margin-left:0;margin-top:0;width:595.2pt;height:708.5pt;z-index:-251657728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48A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F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26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49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37E9FA6"/>
    <w:lvl w:ilvl="0">
      <w:numFmt w:val="bullet"/>
      <w:lvlText w:val="*"/>
      <w:lvlJc w:val="left"/>
    </w:lvl>
  </w:abstractNum>
  <w:abstractNum w:abstractNumId="10" w15:restartNumberingAfterBreak="0">
    <w:nsid w:val="01CC24AD"/>
    <w:multiLevelType w:val="hybridMultilevel"/>
    <w:tmpl w:val="5B40307C"/>
    <w:lvl w:ilvl="0" w:tplc="4D24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35DDF"/>
    <w:multiLevelType w:val="hybridMultilevel"/>
    <w:tmpl w:val="E4064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84C40"/>
    <w:multiLevelType w:val="hybridMultilevel"/>
    <w:tmpl w:val="D0EC8374"/>
    <w:lvl w:ilvl="0" w:tplc="D1C050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A029BD"/>
    <w:multiLevelType w:val="multilevel"/>
    <w:tmpl w:val="C264082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35C5607"/>
    <w:multiLevelType w:val="hybridMultilevel"/>
    <w:tmpl w:val="A1E44F76"/>
    <w:lvl w:ilvl="0" w:tplc="E2986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D2E06"/>
    <w:multiLevelType w:val="multilevel"/>
    <w:tmpl w:val="D5C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C4925"/>
    <w:multiLevelType w:val="hybridMultilevel"/>
    <w:tmpl w:val="7B7247E8"/>
    <w:lvl w:ilvl="0" w:tplc="F4BC97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D064F"/>
    <w:multiLevelType w:val="hybridMultilevel"/>
    <w:tmpl w:val="6D80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A6EDF"/>
    <w:multiLevelType w:val="hybridMultilevel"/>
    <w:tmpl w:val="A7CE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27C9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65B23C2"/>
    <w:multiLevelType w:val="hybridMultilevel"/>
    <w:tmpl w:val="1BACFAB0"/>
    <w:lvl w:ilvl="0" w:tplc="3F96E4C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CD09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8A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B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6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A3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0F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5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EF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262D2"/>
    <w:multiLevelType w:val="hybridMultilevel"/>
    <w:tmpl w:val="AB6C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E4711"/>
    <w:multiLevelType w:val="hybridMultilevel"/>
    <w:tmpl w:val="886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E64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B5F6BA5"/>
    <w:multiLevelType w:val="hybridMultilevel"/>
    <w:tmpl w:val="6DB6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72B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C293283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33453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3A0C0D"/>
    <w:multiLevelType w:val="multilevel"/>
    <w:tmpl w:val="246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EA4A19"/>
    <w:multiLevelType w:val="hybridMultilevel"/>
    <w:tmpl w:val="E09A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D4B6A30"/>
    <w:multiLevelType w:val="multilevel"/>
    <w:tmpl w:val="ED4E6088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ubnumbersDouble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461438A"/>
    <w:multiLevelType w:val="multilevel"/>
    <w:tmpl w:val="7AB4CCE8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6DB5EAB"/>
    <w:multiLevelType w:val="hybridMultilevel"/>
    <w:tmpl w:val="01BC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D3450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F5213FE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2534761"/>
    <w:multiLevelType w:val="multilevel"/>
    <w:tmpl w:val="B75488AC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642455A"/>
    <w:multiLevelType w:val="hybridMultilevel"/>
    <w:tmpl w:val="4BA6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B0A7D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D6050E3"/>
    <w:multiLevelType w:val="hybridMultilevel"/>
    <w:tmpl w:val="A634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 w15:restartNumberingAfterBreak="0">
    <w:nsid w:val="78C26FA8"/>
    <w:multiLevelType w:val="multilevel"/>
    <w:tmpl w:val="0420BF4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9975EE6"/>
    <w:multiLevelType w:val="multilevel"/>
    <w:tmpl w:val="DC24143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C9D646C"/>
    <w:multiLevelType w:val="hybridMultilevel"/>
    <w:tmpl w:val="2D905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2"/>
  </w:num>
  <w:num w:numId="4">
    <w:abstractNumId w:val="24"/>
  </w:num>
  <w:num w:numId="5">
    <w:abstractNumId w:val="26"/>
  </w:num>
  <w:num w:numId="6">
    <w:abstractNumId w:val="20"/>
  </w:num>
  <w:num w:numId="7">
    <w:abstractNumId w:val="28"/>
  </w:num>
  <w:num w:numId="8">
    <w:abstractNumId w:val="34"/>
  </w:num>
  <w:num w:numId="9">
    <w:abstractNumId w:val="7"/>
  </w:num>
  <w:num w:numId="10">
    <w:abstractNumId w:val="37"/>
  </w:num>
  <w:num w:numId="11">
    <w:abstractNumId w:val="6"/>
  </w:num>
  <w:num w:numId="12">
    <w:abstractNumId w:val="5"/>
  </w:num>
  <w:num w:numId="13">
    <w:abstractNumId w:val="4"/>
  </w:num>
  <w:num w:numId="14">
    <w:abstractNumId w:val="36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1"/>
  </w:num>
  <w:num w:numId="20">
    <w:abstractNumId w:val="0"/>
  </w:num>
  <w:num w:numId="21">
    <w:abstractNumId w:val="39"/>
  </w:num>
  <w:num w:numId="22">
    <w:abstractNumId w:val="41"/>
  </w:num>
  <w:num w:numId="23">
    <w:abstractNumId w:val="44"/>
  </w:num>
  <w:num w:numId="24">
    <w:abstractNumId w:val="27"/>
  </w:num>
  <w:num w:numId="25">
    <w:abstractNumId w:val="38"/>
  </w:num>
  <w:num w:numId="26">
    <w:abstractNumId w:val="45"/>
  </w:num>
  <w:num w:numId="27">
    <w:abstractNumId w:val="31"/>
  </w:num>
  <w:num w:numId="28">
    <w:abstractNumId w:val="13"/>
  </w:num>
  <w:num w:numId="29">
    <w:abstractNumId w:val="43"/>
  </w:num>
  <w:num w:numId="30">
    <w:abstractNumId w:val="12"/>
  </w:num>
  <w:num w:numId="31">
    <w:abstractNumId w:val="9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46"/>
  </w:num>
  <w:num w:numId="33">
    <w:abstractNumId w:val="11"/>
  </w:num>
  <w:num w:numId="34">
    <w:abstractNumId w:val="40"/>
  </w:num>
  <w:num w:numId="35">
    <w:abstractNumId w:val="10"/>
  </w:num>
  <w:num w:numId="36">
    <w:abstractNumId w:val="23"/>
  </w:num>
  <w:num w:numId="37">
    <w:abstractNumId w:val="15"/>
  </w:num>
  <w:num w:numId="38">
    <w:abstractNumId w:val="42"/>
  </w:num>
  <w:num w:numId="39">
    <w:abstractNumId w:val="22"/>
  </w:num>
  <w:num w:numId="40">
    <w:abstractNumId w:val="16"/>
  </w:num>
  <w:num w:numId="41">
    <w:abstractNumId w:val="19"/>
  </w:num>
  <w:num w:numId="42">
    <w:abstractNumId w:val="25"/>
  </w:num>
  <w:num w:numId="43">
    <w:abstractNumId w:val="35"/>
  </w:num>
  <w:num w:numId="44">
    <w:abstractNumId w:val="29"/>
  </w:num>
  <w:num w:numId="45">
    <w:abstractNumId w:val="18"/>
  </w:num>
  <w:num w:numId="46">
    <w:abstractNumId w:val="30"/>
  </w:num>
  <w:num w:numId="4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26"/>
    <w:rsid w:val="00020D52"/>
    <w:rsid w:val="000241FB"/>
    <w:rsid w:val="00046317"/>
    <w:rsid w:val="0006413E"/>
    <w:rsid w:val="00065336"/>
    <w:rsid w:val="000703C1"/>
    <w:rsid w:val="00085354"/>
    <w:rsid w:val="00085BF5"/>
    <w:rsid w:val="000C55E8"/>
    <w:rsid w:val="000F07FC"/>
    <w:rsid w:val="000F5BDA"/>
    <w:rsid w:val="00127840"/>
    <w:rsid w:val="001278E4"/>
    <w:rsid w:val="0013111C"/>
    <w:rsid w:val="00134E37"/>
    <w:rsid w:val="001748F3"/>
    <w:rsid w:val="001B19FA"/>
    <w:rsid w:val="001B5A21"/>
    <w:rsid w:val="001B6F07"/>
    <w:rsid w:val="001C2F75"/>
    <w:rsid w:val="001D119E"/>
    <w:rsid w:val="001D2630"/>
    <w:rsid w:val="001D4AC6"/>
    <w:rsid w:val="001D5191"/>
    <w:rsid w:val="001D5845"/>
    <w:rsid w:val="001E7C3E"/>
    <w:rsid w:val="00234D87"/>
    <w:rsid w:val="00235B2D"/>
    <w:rsid w:val="00246EA7"/>
    <w:rsid w:val="00255ABB"/>
    <w:rsid w:val="00257852"/>
    <w:rsid w:val="0026306F"/>
    <w:rsid w:val="00270CBB"/>
    <w:rsid w:val="002715B0"/>
    <w:rsid w:val="00274903"/>
    <w:rsid w:val="00275E3B"/>
    <w:rsid w:val="002766FA"/>
    <w:rsid w:val="002A6DC0"/>
    <w:rsid w:val="002B3929"/>
    <w:rsid w:val="002B48A1"/>
    <w:rsid w:val="002B5964"/>
    <w:rsid w:val="002B5C83"/>
    <w:rsid w:val="002C1025"/>
    <w:rsid w:val="002C5D20"/>
    <w:rsid w:val="002D1CA6"/>
    <w:rsid w:val="002E0E81"/>
    <w:rsid w:val="002E557C"/>
    <w:rsid w:val="00300CB6"/>
    <w:rsid w:val="003038A5"/>
    <w:rsid w:val="003060C9"/>
    <w:rsid w:val="00307D5F"/>
    <w:rsid w:val="0031356B"/>
    <w:rsid w:val="0031467B"/>
    <w:rsid w:val="00324E86"/>
    <w:rsid w:val="00341EB2"/>
    <w:rsid w:val="00350F94"/>
    <w:rsid w:val="00354050"/>
    <w:rsid w:val="00361698"/>
    <w:rsid w:val="00393B33"/>
    <w:rsid w:val="00396458"/>
    <w:rsid w:val="00397905"/>
    <w:rsid w:val="003A1C2B"/>
    <w:rsid w:val="003B167D"/>
    <w:rsid w:val="003C5C9D"/>
    <w:rsid w:val="003D15A8"/>
    <w:rsid w:val="003F0A60"/>
    <w:rsid w:val="003F312F"/>
    <w:rsid w:val="00410307"/>
    <w:rsid w:val="004117AB"/>
    <w:rsid w:val="00416002"/>
    <w:rsid w:val="00420B02"/>
    <w:rsid w:val="0042203B"/>
    <w:rsid w:val="004328D8"/>
    <w:rsid w:val="00432B64"/>
    <w:rsid w:val="00436D82"/>
    <w:rsid w:val="00440D7E"/>
    <w:rsid w:val="00442167"/>
    <w:rsid w:val="00454734"/>
    <w:rsid w:val="00460020"/>
    <w:rsid w:val="00470148"/>
    <w:rsid w:val="00475742"/>
    <w:rsid w:val="0049603A"/>
    <w:rsid w:val="004A4F7F"/>
    <w:rsid w:val="004A64A9"/>
    <w:rsid w:val="004B2831"/>
    <w:rsid w:val="004C7CE2"/>
    <w:rsid w:val="004D33B3"/>
    <w:rsid w:val="004D570A"/>
    <w:rsid w:val="004E7EC8"/>
    <w:rsid w:val="004F1BB1"/>
    <w:rsid w:val="00502E65"/>
    <w:rsid w:val="005067D0"/>
    <w:rsid w:val="0051382E"/>
    <w:rsid w:val="005274B6"/>
    <w:rsid w:val="00537710"/>
    <w:rsid w:val="005405D4"/>
    <w:rsid w:val="0054527F"/>
    <w:rsid w:val="00557D7A"/>
    <w:rsid w:val="00561084"/>
    <w:rsid w:val="00563BF9"/>
    <w:rsid w:val="0058129E"/>
    <w:rsid w:val="005828CD"/>
    <w:rsid w:val="005829B4"/>
    <w:rsid w:val="005B6B0D"/>
    <w:rsid w:val="005B7346"/>
    <w:rsid w:val="005C7BFD"/>
    <w:rsid w:val="005D10DF"/>
    <w:rsid w:val="005E2CFE"/>
    <w:rsid w:val="005F3C13"/>
    <w:rsid w:val="00601B5E"/>
    <w:rsid w:val="006237CB"/>
    <w:rsid w:val="00630329"/>
    <w:rsid w:val="00632B54"/>
    <w:rsid w:val="006332C5"/>
    <w:rsid w:val="00647FC3"/>
    <w:rsid w:val="006559AC"/>
    <w:rsid w:val="006600B4"/>
    <w:rsid w:val="006613E7"/>
    <w:rsid w:val="00672AFD"/>
    <w:rsid w:val="00676DC6"/>
    <w:rsid w:val="00694A17"/>
    <w:rsid w:val="00696704"/>
    <w:rsid w:val="00697B87"/>
    <w:rsid w:val="006C76B9"/>
    <w:rsid w:val="006D5B9D"/>
    <w:rsid w:val="006E35F8"/>
    <w:rsid w:val="006E38B9"/>
    <w:rsid w:val="006E429D"/>
    <w:rsid w:val="006F04E9"/>
    <w:rsid w:val="006F531B"/>
    <w:rsid w:val="00712B31"/>
    <w:rsid w:val="00717BAE"/>
    <w:rsid w:val="00720856"/>
    <w:rsid w:val="00724A2A"/>
    <w:rsid w:val="0074020A"/>
    <w:rsid w:val="00747828"/>
    <w:rsid w:val="00755A6D"/>
    <w:rsid w:val="00766672"/>
    <w:rsid w:val="00770C23"/>
    <w:rsid w:val="007773AD"/>
    <w:rsid w:val="007A31B5"/>
    <w:rsid w:val="007D3F84"/>
    <w:rsid w:val="007E1AE0"/>
    <w:rsid w:val="007E1CE8"/>
    <w:rsid w:val="00804744"/>
    <w:rsid w:val="008312F0"/>
    <w:rsid w:val="00833A2A"/>
    <w:rsid w:val="008404AC"/>
    <w:rsid w:val="00844F52"/>
    <w:rsid w:val="0084782C"/>
    <w:rsid w:val="00857D86"/>
    <w:rsid w:val="00865BE2"/>
    <w:rsid w:val="00875AF1"/>
    <w:rsid w:val="00882087"/>
    <w:rsid w:val="008862A3"/>
    <w:rsid w:val="008A24E4"/>
    <w:rsid w:val="008A43FE"/>
    <w:rsid w:val="008B3F98"/>
    <w:rsid w:val="008C4550"/>
    <w:rsid w:val="008C75AC"/>
    <w:rsid w:val="008D6A2B"/>
    <w:rsid w:val="008E2BC5"/>
    <w:rsid w:val="008E530D"/>
    <w:rsid w:val="00903C2B"/>
    <w:rsid w:val="00912644"/>
    <w:rsid w:val="00914B4D"/>
    <w:rsid w:val="0092111A"/>
    <w:rsid w:val="00921826"/>
    <w:rsid w:val="00935338"/>
    <w:rsid w:val="00952B6F"/>
    <w:rsid w:val="009737AC"/>
    <w:rsid w:val="00985270"/>
    <w:rsid w:val="00987E26"/>
    <w:rsid w:val="009B14AA"/>
    <w:rsid w:val="009C1ABD"/>
    <w:rsid w:val="009C324A"/>
    <w:rsid w:val="009E4F39"/>
    <w:rsid w:val="00A01963"/>
    <w:rsid w:val="00A0653C"/>
    <w:rsid w:val="00A1176E"/>
    <w:rsid w:val="00A23135"/>
    <w:rsid w:val="00A41F45"/>
    <w:rsid w:val="00A45FCA"/>
    <w:rsid w:val="00A8085B"/>
    <w:rsid w:val="00A84486"/>
    <w:rsid w:val="00A86B2D"/>
    <w:rsid w:val="00AA1D9E"/>
    <w:rsid w:val="00AD6559"/>
    <w:rsid w:val="00AE284C"/>
    <w:rsid w:val="00AE5FAA"/>
    <w:rsid w:val="00AF68F4"/>
    <w:rsid w:val="00B01466"/>
    <w:rsid w:val="00B10177"/>
    <w:rsid w:val="00B10CA9"/>
    <w:rsid w:val="00B16B4F"/>
    <w:rsid w:val="00B36283"/>
    <w:rsid w:val="00B42E1A"/>
    <w:rsid w:val="00B461EA"/>
    <w:rsid w:val="00B519E5"/>
    <w:rsid w:val="00B57365"/>
    <w:rsid w:val="00B63BC9"/>
    <w:rsid w:val="00B63E84"/>
    <w:rsid w:val="00B76807"/>
    <w:rsid w:val="00B83776"/>
    <w:rsid w:val="00B91968"/>
    <w:rsid w:val="00B94414"/>
    <w:rsid w:val="00B949C2"/>
    <w:rsid w:val="00BA3FFD"/>
    <w:rsid w:val="00BA71A7"/>
    <w:rsid w:val="00BB383A"/>
    <w:rsid w:val="00BB4453"/>
    <w:rsid w:val="00BD58B7"/>
    <w:rsid w:val="00BF3E8B"/>
    <w:rsid w:val="00C02D4C"/>
    <w:rsid w:val="00C157D5"/>
    <w:rsid w:val="00C26C32"/>
    <w:rsid w:val="00C30A0E"/>
    <w:rsid w:val="00C378EB"/>
    <w:rsid w:val="00C465E2"/>
    <w:rsid w:val="00C51C7E"/>
    <w:rsid w:val="00C64028"/>
    <w:rsid w:val="00C66348"/>
    <w:rsid w:val="00C70006"/>
    <w:rsid w:val="00C7350F"/>
    <w:rsid w:val="00C7618D"/>
    <w:rsid w:val="00C77F38"/>
    <w:rsid w:val="00CB137A"/>
    <w:rsid w:val="00CC7E86"/>
    <w:rsid w:val="00CD18DF"/>
    <w:rsid w:val="00CD5FF0"/>
    <w:rsid w:val="00CD7C29"/>
    <w:rsid w:val="00CE70A7"/>
    <w:rsid w:val="00CF2169"/>
    <w:rsid w:val="00CF4AA6"/>
    <w:rsid w:val="00CF63CC"/>
    <w:rsid w:val="00CF7DE8"/>
    <w:rsid w:val="00D334CC"/>
    <w:rsid w:val="00D4334F"/>
    <w:rsid w:val="00D446F1"/>
    <w:rsid w:val="00D703B2"/>
    <w:rsid w:val="00D72412"/>
    <w:rsid w:val="00DC6857"/>
    <w:rsid w:val="00DE3678"/>
    <w:rsid w:val="00DE38B6"/>
    <w:rsid w:val="00DE7793"/>
    <w:rsid w:val="00DF2428"/>
    <w:rsid w:val="00DF6517"/>
    <w:rsid w:val="00E0542E"/>
    <w:rsid w:val="00E146DC"/>
    <w:rsid w:val="00E20738"/>
    <w:rsid w:val="00E20C2C"/>
    <w:rsid w:val="00E239FF"/>
    <w:rsid w:val="00E2575F"/>
    <w:rsid w:val="00E3779C"/>
    <w:rsid w:val="00E576BD"/>
    <w:rsid w:val="00E579CC"/>
    <w:rsid w:val="00E85CD0"/>
    <w:rsid w:val="00E90257"/>
    <w:rsid w:val="00E91016"/>
    <w:rsid w:val="00EB0F13"/>
    <w:rsid w:val="00EC6D9C"/>
    <w:rsid w:val="00EC79B5"/>
    <w:rsid w:val="00EE0D43"/>
    <w:rsid w:val="00EE4819"/>
    <w:rsid w:val="00EF2856"/>
    <w:rsid w:val="00F10FD3"/>
    <w:rsid w:val="00F13397"/>
    <w:rsid w:val="00F21A5E"/>
    <w:rsid w:val="00F2677D"/>
    <w:rsid w:val="00F37A1A"/>
    <w:rsid w:val="00F5232D"/>
    <w:rsid w:val="00F5614A"/>
    <w:rsid w:val="00F56BEB"/>
    <w:rsid w:val="00F56C55"/>
    <w:rsid w:val="00F64B37"/>
    <w:rsid w:val="00F66F4E"/>
    <w:rsid w:val="00F716A4"/>
    <w:rsid w:val="00F74B7B"/>
    <w:rsid w:val="00F90524"/>
    <w:rsid w:val="00FA2159"/>
    <w:rsid w:val="00FC1AFA"/>
    <w:rsid w:val="00FD5C9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DBC63"/>
  <w15:docId w15:val="{BAFDD2B2-3333-49B5-9D7B-BADBA90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CFE"/>
    <w:pPr>
      <w:numPr>
        <w:numId w:val="3"/>
      </w:num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5E2CFE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2CFE"/>
    <w:pPr>
      <w:numPr>
        <w:ilvl w:val="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2CFE"/>
    <w:pPr>
      <w:numPr>
        <w:ilvl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E2CFE"/>
    <w:pPr>
      <w:numPr>
        <w:ilvl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E2CFE"/>
    <w:pPr>
      <w:numPr>
        <w:ilvl w:val="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rsid w:val="00CF7DE8"/>
    <w:pPr>
      <w:numPr>
        <w:numId w:val="2"/>
      </w:numPr>
      <w:tabs>
        <w:tab w:val="clear" w:pos="360"/>
        <w:tab w:val="left" w:pos="567"/>
      </w:tabs>
      <w:ind w:left="567" w:hanging="567"/>
    </w:pPr>
    <w:rPr>
      <w:b/>
      <w:lang w:val="en"/>
    </w:rPr>
  </w:style>
  <w:style w:type="paragraph" w:customStyle="1" w:styleId="Subnumbers">
    <w:name w:val="Sub numbers"/>
    <w:basedOn w:val="Numbers"/>
    <w:rsid w:val="005E2CFE"/>
    <w:pPr>
      <w:numPr>
        <w:ilvl w:val="2"/>
      </w:numPr>
    </w:pPr>
  </w:style>
  <w:style w:type="paragraph" w:customStyle="1" w:styleId="SubnumbersDouble">
    <w:name w:val="Sub numbers (Double)"/>
    <w:basedOn w:val="Normal"/>
    <w:rsid w:val="005E2CFE"/>
    <w:pPr>
      <w:numPr>
        <w:ilvl w:val="3"/>
      </w:numPr>
    </w:pPr>
    <w:rPr>
      <w:bCs/>
    </w:rPr>
  </w:style>
  <w:style w:type="paragraph" w:styleId="Footer">
    <w:name w:val="footer"/>
    <w:basedOn w:val="Normal"/>
    <w:link w:val="FooterChar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link w:val="Footer"/>
    <w:rsid w:val="00A8085B"/>
    <w:rPr>
      <w:rFonts w:ascii="Gill Sans MT" w:hAnsi="Gill Sans MT" w:cs="Arial"/>
      <w:szCs w:val="24"/>
      <w:lang w:val="en-GB" w:eastAsia="en-US" w:bidi="ar-SA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link w:val="FooterCaps"/>
    <w:rsid w:val="00A8085B"/>
    <w:rPr>
      <w:rFonts w:ascii="Gill Sans MT" w:hAnsi="Gill Sans MT" w:cs="Arial"/>
      <w:caps/>
      <w:lang w:val="en-GB" w:eastAsia="en-US" w:bidi="ar-SA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27"/>
      </w:numPr>
    </w:pPr>
  </w:style>
  <w:style w:type="paragraph" w:customStyle="1" w:styleId="Numbers">
    <w:name w:val="Numbers"/>
    <w:basedOn w:val="Normal"/>
    <w:rsid w:val="00857D86"/>
    <w:pPr>
      <w:numPr>
        <w:ilvl w:val="1"/>
      </w:numPr>
    </w:pPr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tabs>
        <w:tab w:val="clear" w:pos="0"/>
      </w:tabs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5E2CFE"/>
    <w:pPr>
      <w:numPr>
        <w:numId w:val="21"/>
      </w:numPr>
      <w:ind w:left="0" w:firstLine="0"/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21"/>
      </w:numPr>
    </w:pPr>
  </w:style>
  <w:style w:type="numbering" w:styleId="1ai">
    <w:name w:val="Outline List 1"/>
    <w:basedOn w:val="NoList"/>
    <w:semiHidden/>
    <w:rsid w:val="003D15A8"/>
    <w:pPr>
      <w:numPr>
        <w:numId w:val="28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21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21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21"/>
      </w:numPr>
    </w:pPr>
  </w:style>
  <w:style w:type="character" w:customStyle="1" w:styleId="HighlighttextChar">
    <w:name w:val="Highlight text Char"/>
    <w:link w:val="Highlighttext"/>
    <w:rsid w:val="00921826"/>
    <w:rPr>
      <w:rFonts w:ascii="Gill Sans MT" w:hAnsi="Gill Sans MT" w:cs="Arial"/>
      <w:sz w:val="24"/>
      <w:szCs w:val="24"/>
      <w:lang w:val="en-GB" w:eastAsia="en-US" w:bidi="ar-SA"/>
    </w:rPr>
  </w:style>
  <w:style w:type="numbering" w:styleId="ArticleSection">
    <w:name w:val="Outline List 3"/>
    <w:basedOn w:val="NoList"/>
    <w:semiHidden/>
    <w:rsid w:val="003D15A8"/>
    <w:pPr>
      <w:numPr>
        <w:numId w:val="29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uiPriority w:val="20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semiHidden/>
    <w:rsid w:val="003D15A8"/>
    <w:rPr>
      <w:i/>
      <w:iCs/>
    </w:rPr>
  </w:style>
  <w:style w:type="character" w:styleId="HTMLCode">
    <w:name w:val="HTML Code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15A8"/>
    <w:rPr>
      <w:i/>
      <w:iCs/>
    </w:rPr>
  </w:style>
  <w:style w:type="character" w:styleId="HTMLKeyboard">
    <w:name w:val="HTML Keyboard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D15A8"/>
    <w:rPr>
      <w:rFonts w:ascii="Courier New" w:hAnsi="Courier New" w:cs="Courier New"/>
    </w:rPr>
  </w:style>
  <w:style w:type="character" w:styleId="HTMLTypewriter">
    <w:name w:val="HTML Typewriter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15"/>
      </w:numPr>
    </w:pPr>
  </w:style>
  <w:style w:type="paragraph" w:styleId="ListNumber2">
    <w:name w:val="List Number 2"/>
    <w:basedOn w:val="Normal"/>
    <w:semiHidden/>
    <w:rsid w:val="003D15A8"/>
    <w:pPr>
      <w:numPr>
        <w:numId w:val="16"/>
      </w:numPr>
    </w:pPr>
  </w:style>
  <w:style w:type="paragraph" w:styleId="ListNumber3">
    <w:name w:val="List Number 3"/>
    <w:basedOn w:val="Normal"/>
    <w:semiHidden/>
    <w:rsid w:val="003D15A8"/>
    <w:pPr>
      <w:numPr>
        <w:numId w:val="17"/>
      </w:numPr>
    </w:pPr>
  </w:style>
  <w:style w:type="paragraph" w:styleId="ListNumber4">
    <w:name w:val="List Number 4"/>
    <w:basedOn w:val="Normal"/>
    <w:semiHidden/>
    <w:rsid w:val="003D15A8"/>
    <w:pPr>
      <w:numPr>
        <w:numId w:val="19"/>
      </w:numPr>
    </w:pPr>
  </w:style>
  <w:style w:type="paragraph" w:styleId="ListNumber5">
    <w:name w:val="List Number 5"/>
    <w:basedOn w:val="Normal"/>
    <w:semiHidden/>
    <w:rsid w:val="003D15A8"/>
    <w:pPr>
      <w:numPr>
        <w:numId w:val="20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PCC12ptMainText">
    <w:name w:val="PCC 12pt Main Text"/>
    <w:qFormat/>
    <w:rsid w:val="005274B6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customStyle="1" w:styleId="PCC18ptHeader">
    <w:name w:val="PCC 18pt Header"/>
    <w:qFormat/>
    <w:rsid w:val="005274B6"/>
    <w:rPr>
      <w:rFonts w:ascii="Gill Sans MT" w:hAnsi="Gill Sans MT" w:cs="Arial"/>
      <w:b/>
      <w:color w:val="000000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rsid w:val="001D4A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AC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34CC"/>
    <w:pPr>
      <w:ind w:left="720"/>
      <w:contextualSpacing/>
    </w:pPr>
  </w:style>
  <w:style w:type="paragraph" w:customStyle="1" w:styleId="Default">
    <w:name w:val="Default"/>
    <w:rsid w:val="001748F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ilfuvd">
    <w:name w:val="ilfuvd"/>
    <w:basedOn w:val="DefaultParagraphFont"/>
    <w:rsid w:val="006D5B9D"/>
  </w:style>
  <w:style w:type="paragraph" w:styleId="NoSpacing">
    <w:name w:val="No Spacing"/>
    <w:uiPriority w:val="1"/>
    <w:qFormat/>
    <w:rsid w:val="002B5964"/>
    <w:pPr>
      <w:tabs>
        <w:tab w:val="num" w:pos="0"/>
      </w:tabs>
    </w:pPr>
    <w:rPr>
      <w:rFonts w:ascii="Gill Sans MT" w:hAnsi="Gill Sans MT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972DD0E70A48A9AAF009FB548B4D" ma:contentTypeVersion="7" ma:contentTypeDescription="Create a new document." ma:contentTypeScope="" ma:versionID="19fd1b0ecb13110ebf60027a112d2080">
  <xsd:schema xmlns:xsd="http://www.w3.org/2001/XMLSchema" xmlns:xs="http://www.w3.org/2001/XMLSchema" xmlns:p="http://schemas.microsoft.com/office/2006/metadata/properties" xmlns:ns2="d2fb9c83-5500-4187-a83a-21f9ccd26e2d" targetNamespace="http://schemas.microsoft.com/office/2006/metadata/properties" ma:root="true" ma:fieldsID="635ea0460ea698d9161df48b2e0677cf" ns2:_="">
    <xsd:import namespace="d2fb9c83-5500-4187-a83a-21f9ccd26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b9c83-5500-4187-a83a-21f9ccd2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AB0C-18FF-4AD8-A76C-2C7AFD9E2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11C20-9FD0-4420-949B-69C189DB4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74BBD-53D7-4CAA-B862-542EE474D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b9c83-5500-4187-a83a-21f9ccd26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15CED-8CDC-4DF2-9849-D0C4BE2C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 BLANK ROLE PROFILE TEMPLATE</vt:lpstr>
    </vt:vector>
  </TitlesOfParts>
  <Company>Plymouth City council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 BLANK ROLE PROFILE TEMPLATE</dc:title>
  <dc:creator>Gerald Willis</dc:creator>
  <cp:lastModifiedBy>Stephen Eyre</cp:lastModifiedBy>
  <cp:revision>2</cp:revision>
  <cp:lastPrinted>1901-01-01T00:00:00Z</cp:lastPrinted>
  <dcterms:created xsi:type="dcterms:W3CDTF">2022-03-04T16:09:00Z</dcterms:created>
  <dcterms:modified xsi:type="dcterms:W3CDTF">2022-03-04T16:09:00Z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0x0101001F35972DD0E70A48A9AAF009FB548B4D</vt:lpwstr>
  </property>
  <property fmtid="{D5CDD505-2E9C-101B-9397-08002B2CF9AE}" pid="3" name="Order">
    <vt:r8>469400</vt:r8>
  </property>
</Properties>
</file>